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26" w:rsidRDefault="00DE4126" w:rsidP="00DE4126">
      <w:pPr>
        <w:tabs>
          <w:tab w:val="left" w:pos="270"/>
          <w:tab w:val="left" w:pos="6120"/>
        </w:tabs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ab/>
      </w:r>
      <w:r w:rsidRPr="006E2F4E">
        <w:rPr>
          <w:color w:val="000000"/>
          <w:sz w:val="28"/>
          <w:szCs w:val="28"/>
          <w:lang w:val="uk-UA"/>
        </w:rPr>
        <w:t>Додаток</w:t>
      </w:r>
    </w:p>
    <w:p w:rsidR="00DE4126" w:rsidRDefault="00DE4126" w:rsidP="00DE4126">
      <w:pPr>
        <w:tabs>
          <w:tab w:val="left" w:pos="270"/>
          <w:tab w:val="left" w:pos="6120"/>
        </w:tabs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до </w:t>
      </w:r>
      <w:r w:rsidRPr="006E2F4E">
        <w:rPr>
          <w:color w:val="000000"/>
          <w:sz w:val="28"/>
          <w:szCs w:val="28"/>
          <w:lang w:val="uk-UA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VIII</w:t>
      </w:r>
      <w:r w:rsidRPr="00DE41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DE4126" w:rsidRDefault="00DE4126" w:rsidP="00DE4126">
      <w:pPr>
        <w:tabs>
          <w:tab w:val="left" w:pos="270"/>
          <w:tab w:val="left" w:pos="6120"/>
        </w:tabs>
        <w:jc w:val="right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Новороздільської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</w:p>
    <w:p w:rsidR="00DE4126" w:rsidRPr="00DE4126" w:rsidRDefault="00DE4126" w:rsidP="00DE4126">
      <w:pPr>
        <w:tabs>
          <w:tab w:val="left" w:pos="270"/>
          <w:tab w:val="left" w:pos="6120"/>
        </w:tabs>
        <w:jc w:val="right"/>
        <w:rPr>
          <w:color w:val="000000"/>
          <w:sz w:val="28"/>
          <w:szCs w:val="28"/>
          <w:lang w:val="uk-UA"/>
        </w:rPr>
      </w:pPr>
      <w:r w:rsidRPr="00DE41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VIII</w:t>
      </w:r>
      <w:r w:rsidRPr="00DE41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демократичного скликання</w:t>
      </w:r>
    </w:p>
    <w:p w:rsidR="00DE4126" w:rsidRPr="006E2F4E" w:rsidRDefault="00DE4126" w:rsidP="00DE4126">
      <w:pPr>
        <w:tabs>
          <w:tab w:val="left" w:pos="270"/>
          <w:tab w:val="left" w:pos="6120"/>
        </w:tabs>
        <w:jc w:val="right"/>
        <w:rPr>
          <w:color w:val="000000"/>
          <w:sz w:val="28"/>
          <w:szCs w:val="28"/>
          <w:lang w:val="uk-UA"/>
        </w:rPr>
      </w:pPr>
      <w:r w:rsidRPr="006E2F4E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24.06</w:t>
      </w:r>
      <w:r w:rsidRPr="006E2F4E">
        <w:rPr>
          <w:color w:val="000000"/>
          <w:sz w:val="28"/>
          <w:szCs w:val="28"/>
          <w:lang w:val="uk-UA"/>
        </w:rPr>
        <w:t>.20</w:t>
      </w:r>
      <w:r>
        <w:rPr>
          <w:color w:val="000000"/>
          <w:sz w:val="28"/>
          <w:szCs w:val="28"/>
          <w:lang w:val="uk-UA"/>
        </w:rPr>
        <w:t>21</w:t>
      </w:r>
      <w:r w:rsidRPr="006E2F4E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>№ 515</w:t>
      </w:r>
    </w:p>
    <w:p w:rsidR="00DE4126" w:rsidRPr="006E2F4E" w:rsidRDefault="00DE4126" w:rsidP="00DE4126">
      <w:pPr>
        <w:tabs>
          <w:tab w:val="left" w:pos="270"/>
        </w:tabs>
        <w:ind w:left="4248" w:hanging="276"/>
        <w:jc w:val="right"/>
        <w:rPr>
          <w:color w:val="000000"/>
          <w:sz w:val="28"/>
          <w:szCs w:val="28"/>
          <w:lang w:val="uk-UA"/>
        </w:rPr>
      </w:pPr>
    </w:p>
    <w:p w:rsidR="00DE4126" w:rsidRPr="006E2F4E" w:rsidRDefault="00DE4126" w:rsidP="00DE4126">
      <w:pPr>
        <w:tabs>
          <w:tab w:val="left" w:pos="270"/>
        </w:tabs>
        <w:rPr>
          <w:b/>
          <w:color w:val="000000"/>
          <w:sz w:val="28"/>
          <w:szCs w:val="28"/>
          <w:lang w:val="uk-UA"/>
        </w:rPr>
      </w:pPr>
    </w:p>
    <w:p w:rsidR="00DE4126" w:rsidRPr="006E2F4E" w:rsidRDefault="00DE4126" w:rsidP="00DE4126">
      <w:pPr>
        <w:tabs>
          <w:tab w:val="left" w:pos="270"/>
        </w:tabs>
        <w:jc w:val="center"/>
        <w:rPr>
          <w:b/>
          <w:color w:val="000000"/>
          <w:sz w:val="28"/>
          <w:szCs w:val="28"/>
          <w:lang w:val="uk-UA"/>
        </w:rPr>
      </w:pPr>
      <w:r w:rsidRPr="006E2F4E">
        <w:rPr>
          <w:b/>
          <w:color w:val="000000"/>
          <w:sz w:val="28"/>
          <w:szCs w:val="28"/>
          <w:lang w:val="uk-UA"/>
        </w:rPr>
        <w:t>П О Р Я Д О К</w:t>
      </w:r>
    </w:p>
    <w:p w:rsidR="00DE4126" w:rsidRPr="006E2F4E" w:rsidRDefault="00DE4126" w:rsidP="00DE4126">
      <w:pPr>
        <w:tabs>
          <w:tab w:val="left" w:pos="270"/>
        </w:tabs>
        <w:rPr>
          <w:b/>
          <w:color w:val="000000"/>
          <w:sz w:val="28"/>
          <w:szCs w:val="28"/>
          <w:lang w:val="uk-UA"/>
        </w:rPr>
      </w:pPr>
    </w:p>
    <w:p w:rsidR="00DE4126" w:rsidRPr="006E2F4E" w:rsidRDefault="00DE4126" w:rsidP="00DE4126">
      <w:pPr>
        <w:tabs>
          <w:tab w:val="left" w:pos="270"/>
        </w:tabs>
        <w:ind w:left="284"/>
        <w:jc w:val="center"/>
        <w:rPr>
          <w:b/>
          <w:color w:val="000000"/>
          <w:sz w:val="28"/>
          <w:szCs w:val="28"/>
          <w:lang w:val="uk-UA"/>
        </w:rPr>
      </w:pPr>
      <w:r w:rsidRPr="006E2F4E">
        <w:rPr>
          <w:b/>
          <w:color w:val="000000"/>
          <w:sz w:val="28"/>
          <w:szCs w:val="28"/>
          <w:lang w:val="uk-UA"/>
        </w:rPr>
        <w:t>та норматив відрахуван</w:t>
      </w:r>
      <w:r>
        <w:rPr>
          <w:b/>
          <w:color w:val="000000"/>
          <w:sz w:val="28"/>
          <w:szCs w:val="28"/>
          <w:lang w:val="uk-UA"/>
        </w:rPr>
        <w:t>ня</w:t>
      </w:r>
      <w:r w:rsidRPr="006E2F4E">
        <w:rPr>
          <w:b/>
          <w:color w:val="000000"/>
          <w:sz w:val="28"/>
          <w:szCs w:val="28"/>
          <w:lang w:val="uk-UA"/>
        </w:rPr>
        <w:t xml:space="preserve"> частини чистого прибутку (доходу)</w:t>
      </w:r>
    </w:p>
    <w:p w:rsidR="00DE4126" w:rsidRPr="00B62341" w:rsidRDefault="00DE4126" w:rsidP="00DE4126">
      <w:pPr>
        <w:tabs>
          <w:tab w:val="left" w:pos="270"/>
        </w:tabs>
        <w:ind w:left="284"/>
        <w:jc w:val="center"/>
        <w:rPr>
          <w:b/>
          <w:color w:val="000000"/>
          <w:sz w:val="28"/>
          <w:szCs w:val="28"/>
          <w:lang w:val="uk-UA"/>
        </w:rPr>
      </w:pPr>
      <w:r w:rsidRPr="00B62341">
        <w:rPr>
          <w:b/>
          <w:color w:val="000000"/>
          <w:sz w:val="28"/>
          <w:szCs w:val="28"/>
          <w:lang w:val="uk-UA"/>
        </w:rPr>
        <w:t>підприємств</w:t>
      </w:r>
      <w:r>
        <w:rPr>
          <w:b/>
          <w:color w:val="000000"/>
          <w:sz w:val="28"/>
          <w:szCs w:val="28"/>
          <w:lang w:val="uk-UA"/>
        </w:rPr>
        <w:t>ами, що належать до</w:t>
      </w:r>
      <w:r w:rsidRPr="00B62341">
        <w:rPr>
          <w:b/>
          <w:color w:val="000000"/>
          <w:sz w:val="28"/>
          <w:szCs w:val="28"/>
          <w:lang w:val="uk-UA"/>
        </w:rPr>
        <w:t xml:space="preserve"> комунальної власності</w:t>
      </w:r>
    </w:p>
    <w:p w:rsidR="00DE4126" w:rsidRPr="006E2F4E" w:rsidRDefault="00DE4126" w:rsidP="00DE4126">
      <w:pPr>
        <w:tabs>
          <w:tab w:val="left" w:pos="270"/>
        </w:tabs>
        <w:ind w:left="284"/>
        <w:jc w:val="center"/>
        <w:rPr>
          <w:b/>
          <w:color w:val="000000"/>
          <w:sz w:val="28"/>
          <w:szCs w:val="28"/>
          <w:lang w:val="uk-UA"/>
        </w:rPr>
      </w:pPr>
    </w:p>
    <w:p w:rsidR="00DE4126" w:rsidRPr="006E2F4E" w:rsidRDefault="00DE4126" w:rsidP="00DE4126">
      <w:pPr>
        <w:rPr>
          <w:sz w:val="28"/>
          <w:szCs w:val="28"/>
          <w:lang w:val="uk-UA"/>
        </w:rPr>
      </w:pPr>
    </w:p>
    <w:p w:rsidR="00DE4126" w:rsidRPr="006E2F4E" w:rsidRDefault="00DE4126" w:rsidP="00DE412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E2F4E">
        <w:rPr>
          <w:sz w:val="28"/>
          <w:szCs w:val="28"/>
          <w:lang w:val="uk-UA"/>
        </w:rPr>
        <w:t xml:space="preserve">Згідно з цим Порядком, підприємства комунальної форми власності </w:t>
      </w:r>
      <w:r w:rsidRPr="00C236A7">
        <w:rPr>
          <w:sz w:val="28"/>
          <w:szCs w:val="28"/>
          <w:lang w:val="uk-UA"/>
        </w:rPr>
        <w:t xml:space="preserve">або підприємства, у статутних фондах яких є частка комунальної власності (акції, паї тощо) </w:t>
      </w:r>
      <w:r w:rsidRPr="006E2F4E">
        <w:rPr>
          <w:sz w:val="28"/>
          <w:szCs w:val="28"/>
          <w:lang w:val="uk-UA"/>
        </w:rPr>
        <w:t xml:space="preserve">здійснюють відрахування до загального фонду бюджету </w:t>
      </w:r>
      <w:proofErr w:type="spellStart"/>
      <w:r>
        <w:rPr>
          <w:sz w:val="28"/>
          <w:szCs w:val="28"/>
          <w:lang w:val="uk-UA"/>
        </w:rPr>
        <w:t>Новороздільської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</w:t>
      </w:r>
      <w:r w:rsidRPr="006E2F4E">
        <w:rPr>
          <w:sz w:val="28"/>
          <w:szCs w:val="28"/>
          <w:lang w:val="uk-UA"/>
        </w:rPr>
        <w:t xml:space="preserve">частини чистого прибутку (доходу), розрахованого згідно з положеннями (стандартами) бухгалтерського обліку, у розмірі </w:t>
      </w:r>
      <w:r w:rsidRPr="009C49BE">
        <w:rPr>
          <w:sz w:val="28"/>
          <w:szCs w:val="28"/>
          <w:lang w:val="uk-UA"/>
        </w:rPr>
        <w:t xml:space="preserve">1 (один) </w:t>
      </w:r>
      <w:r w:rsidRPr="006E2F4E">
        <w:rPr>
          <w:sz w:val="28"/>
          <w:szCs w:val="28"/>
          <w:lang w:val="uk-UA"/>
        </w:rPr>
        <w:t>відсот</w:t>
      </w:r>
      <w:r>
        <w:rPr>
          <w:sz w:val="28"/>
          <w:szCs w:val="28"/>
          <w:lang w:val="uk-UA"/>
        </w:rPr>
        <w:t>о</w:t>
      </w:r>
      <w:r w:rsidRPr="006E2F4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.</w:t>
      </w:r>
    </w:p>
    <w:p w:rsidR="00DE4126" w:rsidRPr="006E2F4E" w:rsidRDefault="00DE4126" w:rsidP="00DE412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E2F4E">
        <w:rPr>
          <w:sz w:val="28"/>
          <w:szCs w:val="28"/>
          <w:lang w:val="uk-UA"/>
        </w:rPr>
        <w:t>Визначена частина чистого прибутку (доходу) сплачується комунальними підприємствами до бюджету</w:t>
      </w:r>
      <w:r>
        <w:rPr>
          <w:sz w:val="28"/>
          <w:szCs w:val="28"/>
          <w:lang w:val="uk-UA"/>
        </w:rPr>
        <w:t xml:space="preserve"> територіальної громади</w:t>
      </w:r>
      <w:r w:rsidRPr="006E2F4E">
        <w:rPr>
          <w:sz w:val="28"/>
          <w:szCs w:val="28"/>
          <w:lang w:val="uk-UA"/>
        </w:rPr>
        <w:t xml:space="preserve"> наростаючим підсумком щоквартальної фінансово-господарської діяльності за відповідний період у строк, встановлений для сплати податку на прибуток підприємств. </w:t>
      </w:r>
    </w:p>
    <w:p w:rsidR="00DE4126" w:rsidRPr="006E2F4E" w:rsidRDefault="00DE4126" w:rsidP="00DE412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E2F4E">
        <w:rPr>
          <w:sz w:val="28"/>
          <w:szCs w:val="28"/>
          <w:lang w:val="uk-UA"/>
        </w:rPr>
        <w:t>Частина чистого прибутку (доходу), що підлягає сплаті до бюджету</w:t>
      </w:r>
      <w:r>
        <w:rPr>
          <w:sz w:val="28"/>
          <w:szCs w:val="28"/>
          <w:lang w:val="uk-UA"/>
        </w:rPr>
        <w:t xml:space="preserve"> територіальної громади</w:t>
      </w:r>
      <w:r w:rsidRPr="006E2F4E">
        <w:rPr>
          <w:sz w:val="28"/>
          <w:szCs w:val="28"/>
          <w:lang w:val="uk-UA"/>
        </w:rPr>
        <w:t xml:space="preserve">, визначається комунальними підприємствами відповідно до форми розрахунку, встановленої Державною </w:t>
      </w:r>
      <w:r>
        <w:rPr>
          <w:sz w:val="28"/>
          <w:szCs w:val="28"/>
          <w:lang w:val="uk-UA"/>
        </w:rPr>
        <w:t>фіскальн</w:t>
      </w:r>
      <w:r w:rsidRPr="006E2F4E">
        <w:rPr>
          <w:sz w:val="28"/>
          <w:szCs w:val="28"/>
          <w:lang w:val="uk-UA"/>
        </w:rPr>
        <w:t>ою службою.</w:t>
      </w:r>
      <w:r w:rsidRPr="006E2F4E">
        <w:rPr>
          <w:rFonts w:ascii="Arial" w:hAnsi="Arial" w:cs="Arial"/>
          <w:color w:val="333333"/>
          <w:sz w:val="28"/>
          <w:szCs w:val="28"/>
          <w:shd w:val="clear" w:color="auto" w:fill="F9F9F9"/>
          <w:lang w:val="uk-UA"/>
        </w:rPr>
        <w:t xml:space="preserve"> </w:t>
      </w:r>
    </w:p>
    <w:p w:rsidR="00DE4126" w:rsidRPr="006E2F4E" w:rsidRDefault="00DE4126" w:rsidP="00DE4126">
      <w:pPr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o23"/>
      <w:bookmarkEnd w:id="0"/>
      <w:r w:rsidRPr="006E2F4E">
        <w:rPr>
          <w:sz w:val="28"/>
          <w:szCs w:val="28"/>
          <w:lang w:val="uk-UA"/>
        </w:rPr>
        <w:t xml:space="preserve">Розрахунок частини чистого прибутку (доходу) разом з фінансовою звітністю, складеною відповідно до положень (стандартів) бухгалтерського обліку, подається комунальними підприємствами до органів державної податкової служби у строк, передбачений для подання декларації з податку на прибуток підприємств. </w:t>
      </w:r>
      <w:bookmarkStart w:id="1" w:name="o22"/>
      <w:bookmarkStart w:id="2" w:name="o24"/>
      <w:bookmarkEnd w:id="1"/>
      <w:bookmarkEnd w:id="2"/>
    </w:p>
    <w:p w:rsidR="00DE4126" w:rsidRPr="006E2F4E" w:rsidRDefault="00DE4126" w:rsidP="00DE4126">
      <w:pPr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E2F4E">
        <w:rPr>
          <w:color w:val="000000"/>
          <w:sz w:val="28"/>
          <w:szCs w:val="28"/>
          <w:lang w:val="uk-UA"/>
        </w:rPr>
        <w:t>Сплачена відповідно до цього Порядку частина чистого прибутку (доходу) зараховується на відповідні рахунки з обліку надходжень до загального фонду міс</w:t>
      </w:r>
      <w:r>
        <w:rPr>
          <w:color w:val="000000"/>
          <w:sz w:val="28"/>
          <w:szCs w:val="28"/>
          <w:lang w:val="uk-UA"/>
        </w:rPr>
        <w:t>цево</w:t>
      </w:r>
      <w:r w:rsidRPr="006E2F4E">
        <w:rPr>
          <w:color w:val="000000"/>
          <w:sz w:val="28"/>
          <w:szCs w:val="28"/>
          <w:lang w:val="uk-UA"/>
        </w:rPr>
        <w:t>го бюджету, відкриті в органах Державної казначейської служби.</w:t>
      </w:r>
      <w:bookmarkStart w:id="3" w:name="o25"/>
      <w:bookmarkEnd w:id="3"/>
    </w:p>
    <w:p w:rsidR="00DE4126" w:rsidRPr="006E2F4E" w:rsidRDefault="00DE4126" w:rsidP="00DE4126">
      <w:pPr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E2F4E">
        <w:rPr>
          <w:color w:val="000000"/>
          <w:sz w:val="28"/>
          <w:szCs w:val="28"/>
          <w:lang w:val="uk-UA"/>
        </w:rPr>
        <w:t xml:space="preserve">Інформацію про нарахування та сплату частини чистого прибутку (доходу) відповідно до цього Порядку комунальні підприємства подають управлінню житлово-комунального господарства </w:t>
      </w:r>
      <w:proofErr w:type="spellStart"/>
      <w:r w:rsidRPr="006E2F4E">
        <w:rPr>
          <w:color w:val="000000"/>
          <w:sz w:val="28"/>
          <w:szCs w:val="28"/>
          <w:lang w:val="uk-UA"/>
        </w:rPr>
        <w:t>Новороздільської</w:t>
      </w:r>
      <w:proofErr w:type="spellEnd"/>
      <w:r w:rsidRPr="006E2F4E">
        <w:rPr>
          <w:color w:val="000000"/>
          <w:sz w:val="28"/>
          <w:szCs w:val="28"/>
          <w:lang w:val="uk-UA"/>
        </w:rPr>
        <w:t xml:space="preserve"> міської ради. </w:t>
      </w:r>
    </w:p>
    <w:p w:rsidR="00DE4126" w:rsidRPr="006E2F4E" w:rsidRDefault="00DE4126" w:rsidP="00DE4126">
      <w:pPr>
        <w:tabs>
          <w:tab w:val="left" w:pos="270"/>
        </w:tabs>
        <w:ind w:left="284"/>
        <w:jc w:val="center"/>
        <w:rPr>
          <w:b/>
          <w:color w:val="000000"/>
          <w:sz w:val="28"/>
          <w:szCs w:val="28"/>
          <w:lang w:val="uk-UA"/>
        </w:rPr>
      </w:pPr>
    </w:p>
    <w:p w:rsidR="00DE4126" w:rsidRPr="00DE4126" w:rsidRDefault="00DE4126" w:rsidP="00DE4126">
      <w:pPr>
        <w:tabs>
          <w:tab w:val="left" w:pos="270"/>
        </w:tabs>
        <w:ind w:left="360"/>
        <w:jc w:val="both"/>
        <w:rPr>
          <w:color w:val="000000"/>
          <w:sz w:val="28"/>
          <w:szCs w:val="28"/>
        </w:rPr>
      </w:pPr>
    </w:p>
    <w:p w:rsidR="00DE4126" w:rsidRPr="00DE4126" w:rsidRDefault="00DE4126" w:rsidP="00DE4126">
      <w:pPr>
        <w:tabs>
          <w:tab w:val="left" w:pos="270"/>
        </w:tabs>
        <w:ind w:left="360"/>
        <w:jc w:val="both"/>
        <w:rPr>
          <w:color w:val="000000"/>
          <w:sz w:val="28"/>
          <w:szCs w:val="28"/>
          <w:lang w:val="uk-UA"/>
        </w:rPr>
      </w:pPr>
      <w:r w:rsidRPr="00DE4126">
        <w:rPr>
          <w:color w:val="000000"/>
          <w:sz w:val="28"/>
          <w:szCs w:val="28"/>
          <w:lang w:val="uk-UA"/>
        </w:rPr>
        <w:t xml:space="preserve">СЕКРЕТАР РАДИ                                    </w:t>
      </w:r>
      <w:r>
        <w:rPr>
          <w:color w:val="000000"/>
          <w:sz w:val="28"/>
          <w:szCs w:val="28"/>
          <w:lang w:val="uk-UA"/>
        </w:rPr>
        <w:t xml:space="preserve">     </w:t>
      </w:r>
      <w:r w:rsidRPr="00DE4126">
        <w:rPr>
          <w:color w:val="000000"/>
          <w:sz w:val="28"/>
          <w:szCs w:val="28"/>
          <w:lang w:val="uk-UA"/>
        </w:rPr>
        <w:t xml:space="preserve"> Оксана ЦАРИК</w:t>
      </w:r>
    </w:p>
    <w:p w:rsidR="00DE4126" w:rsidRDefault="00DE4126" w:rsidP="00DE4126">
      <w:pPr>
        <w:rPr>
          <w:lang w:val="uk-UA"/>
        </w:rPr>
      </w:pPr>
    </w:p>
    <w:p w:rsidR="00DE4126" w:rsidRDefault="00DE4126" w:rsidP="00DE4126">
      <w:pPr>
        <w:rPr>
          <w:lang w:val="uk-UA"/>
        </w:rPr>
      </w:pPr>
    </w:p>
    <w:p w:rsidR="00DE4126" w:rsidRDefault="00DE4126" w:rsidP="00DE4126">
      <w:pPr>
        <w:rPr>
          <w:lang w:val="uk-UA"/>
        </w:rPr>
      </w:pPr>
    </w:p>
    <w:p w:rsidR="00DE4126" w:rsidRDefault="00DE4126" w:rsidP="00DE4126">
      <w:pPr>
        <w:rPr>
          <w:lang w:val="uk-UA"/>
        </w:rPr>
      </w:pPr>
    </w:p>
    <w:p w:rsidR="00DE4126" w:rsidRDefault="00DE4126" w:rsidP="00DE4126">
      <w:pPr>
        <w:rPr>
          <w:lang w:val="uk-UA"/>
        </w:rPr>
      </w:pPr>
    </w:p>
    <w:sectPr w:rsidR="00DE4126" w:rsidSect="0048737E">
      <w:pgSz w:w="11906" w:h="16838"/>
      <w:pgMar w:top="36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1B1"/>
    <w:multiLevelType w:val="hybridMultilevel"/>
    <w:tmpl w:val="B706FE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8639E"/>
    <w:multiLevelType w:val="hybridMultilevel"/>
    <w:tmpl w:val="D1ECEA2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4126"/>
    <w:rsid w:val="00300C52"/>
    <w:rsid w:val="00DE4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DE4126"/>
    <w:pPr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412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rsid w:val="00DE412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1224</Words>
  <Characters>699</Characters>
  <Application>Microsoft Office Word</Application>
  <DocSecurity>0</DocSecurity>
  <Lines>5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2021-07-02T12:03:00Z</dcterms:created>
  <dcterms:modified xsi:type="dcterms:W3CDTF">2021-07-02T12:05:00Z</dcterms:modified>
</cp:coreProperties>
</file>